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85" w:rsidRPr="00E62DD0" w:rsidRDefault="00BD6A85" w:rsidP="00BD6A8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2DD0">
        <w:rPr>
          <w:rFonts w:ascii="Times New Roman" w:hAnsi="Times New Roman" w:cs="Times New Roman"/>
          <w:bCs/>
          <w:sz w:val="24"/>
          <w:szCs w:val="24"/>
        </w:rPr>
        <w:t>ДОГОВОР № ________</w:t>
      </w:r>
    </w:p>
    <w:p w:rsidR="00BD6A85" w:rsidRPr="00E62DD0" w:rsidRDefault="00BD6A85" w:rsidP="00BD6A8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2DD0">
        <w:rPr>
          <w:rFonts w:ascii="Times New Roman" w:hAnsi="Times New Roman" w:cs="Times New Roman"/>
          <w:bCs/>
          <w:sz w:val="24"/>
          <w:szCs w:val="24"/>
        </w:rPr>
        <w:t>горячего водоснабжения</w:t>
      </w:r>
    </w:p>
    <w:p w:rsidR="00BD6A85" w:rsidRDefault="00BD6A85" w:rsidP="00BD6A85">
      <w:pPr>
        <w:jc w:val="right"/>
        <w:rPr>
          <w:caps/>
        </w:rPr>
      </w:pPr>
      <w:r w:rsidRPr="00E62DD0">
        <w:rPr>
          <w:caps/>
        </w:rPr>
        <w:t>Аб. № ________</w:t>
      </w:r>
    </w:p>
    <w:p w:rsidR="00BD6A85" w:rsidRDefault="00BD6A85" w:rsidP="00BD6A85">
      <w:pPr>
        <w:jc w:val="right"/>
      </w:pPr>
    </w:p>
    <w:p w:rsidR="00BD6A85" w:rsidRPr="00EE08D3" w:rsidRDefault="00BD6A85" w:rsidP="00BD6A85">
      <w:pPr>
        <w:jc w:val="right"/>
        <w:rPr>
          <w:caps/>
        </w:rPr>
      </w:pPr>
      <w:r w:rsidRPr="00335FF6">
        <w:t xml:space="preserve">г. Калининград </w:t>
      </w:r>
      <w:r w:rsidRPr="00335FF6">
        <w:tab/>
      </w:r>
      <w:r w:rsidRPr="00335FF6">
        <w:tab/>
      </w:r>
      <w:r w:rsidRPr="00335FF6">
        <w:tab/>
      </w:r>
      <w:r w:rsidRPr="00335FF6">
        <w:tab/>
        <w:t xml:space="preserve">           </w:t>
      </w:r>
      <w:r w:rsidRPr="00335FF6">
        <w:tab/>
        <w:t xml:space="preserve">                     </w:t>
      </w:r>
      <w:r>
        <w:t xml:space="preserve">   </w:t>
      </w:r>
      <w:proofErr w:type="gramStart"/>
      <w:r>
        <w:t xml:space="preserve">   </w:t>
      </w:r>
      <w:r w:rsidRPr="00335FF6">
        <w:t>«</w:t>
      </w:r>
      <w:proofErr w:type="gramEnd"/>
      <w:r w:rsidRPr="00335FF6">
        <w:t>___» __________ 20__ года</w:t>
      </w:r>
    </w:p>
    <w:p w:rsidR="00BD6A85" w:rsidRPr="00E62DD0" w:rsidRDefault="00BD6A85" w:rsidP="00BD6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Муниципальное предприятие «Калининградтеплосеть» городского округа «Город Калининград», именуемое в дальнейшем «Организация осуществляющая горячее водоснабжение», в лице заместителя директора по сбыту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62DD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>
        <w:rPr>
          <w:rFonts w:ascii="Times New Roman" w:hAnsi="Times New Roman" w:cs="Times New Roman"/>
          <w:sz w:val="24"/>
          <w:szCs w:val="24"/>
        </w:rPr>
        <w:t xml:space="preserve">от __________________ </w:t>
      </w:r>
      <w:r w:rsidRPr="00E62DD0">
        <w:rPr>
          <w:rFonts w:ascii="Times New Roman" w:hAnsi="Times New Roman" w:cs="Times New Roman"/>
          <w:sz w:val="24"/>
          <w:szCs w:val="24"/>
        </w:rPr>
        <w:t>№ ________, с одной стороны, и 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62DD0">
        <w:rPr>
          <w:rFonts w:ascii="Times New Roman" w:hAnsi="Times New Roman" w:cs="Times New Roman"/>
          <w:sz w:val="24"/>
          <w:szCs w:val="24"/>
        </w:rPr>
        <w:t xml:space="preserve">, именуемый в дальнейшем «Потребитель», в лице </w:t>
      </w:r>
      <w:r>
        <w:rPr>
          <w:rFonts w:ascii="Times New Roman" w:hAnsi="Times New Roman" w:cs="Times New Roman"/>
          <w:sz w:val="24"/>
          <w:szCs w:val="24"/>
        </w:rPr>
        <w:t>________________, действующий</w:t>
      </w:r>
      <w:r w:rsidRPr="00E62DD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62DD0">
        <w:rPr>
          <w:rFonts w:ascii="Times New Roman" w:hAnsi="Times New Roman" w:cs="Times New Roman"/>
          <w:sz w:val="24"/>
          <w:szCs w:val="24"/>
        </w:rPr>
        <w:t xml:space="preserve">, с другой стороны, а при совместном упоминании далее именуемые «Стороны», заключили настоящий </w:t>
      </w:r>
      <w:r>
        <w:rPr>
          <w:rFonts w:ascii="Times New Roman" w:hAnsi="Times New Roman" w:cs="Times New Roman"/>
          <w:sz w:val="24"/>
          <w:szCs w:val="24"/>
        </w:rPr>
        <w:t xml:space="preserve">договор горячего водоснабжения </w:t>
      </w:r>
      <w:r w:rsidRPr="00E62DD0">
        <w:rPr>
          <w:rFonts w:ascii="Times New Roman" w:hAnsi="Times New Roman" w:cs="Times New Roman"/>
          <w:sz w:val="24"/>
          <w:szCs w:val="24"/>
        </w:rPr>
        <w:t xml:space="preserve">(далее –  Договор) о нижеследующем: </w:t>
      </w:r>
    </w:p>
    <w:p w:rsidR="00BD6A85" w:rsidRPr="002B6D9C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6A85" w:rsidRDefault="00BD6A85" w:rsidP="00BD6A85">
      <w:pPr>
        <w:pStyle w:val="ConsPlusNormal"/>
        <w:numPr>
          <w:ilvl w:val="0"/>
          <w:numId w:val="2"/>
        </w:numPr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1. Организация, осуществляющая горячее водоснабжение, обязуется подавать потребителю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Договором, а потребитель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учета) и оборудования, связанного с потреблением горячей воды.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2. Граница балансовой принадлежности и эксплуатационной ответственности объектов закрытой централизованной системы горячего водоснабжения потребителя и организации, осуществляющей горячее водоснабжение, определяется в соответствии с Актом разграничения балансовой принадлежности тепловых сетей и эксплуатационной ответственности сторон, предусмотренным </w:t>
      </w:r>
      <w:hyperlink w:anchor="Par242" w:tooltip="Ссылка на текущий документ" w:history="1">
        <w:r w:rsidRPr="00E62DD0">
          <w:rPr>
            <w:rFonts w:ascii="Times New Roman" w:hAnsi="Times New Roman" w:cs="Times New Roman"/>
            <w:sz w:val="24"/>
            <w:szCs w:val="24"/>
          </w:rPr>
          <w:t>Приложением № 1</w:t>
        </w:r>
      </w:hyperlink>
      <w:r w:rsidRPr="00E62DD0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3. Сведения об установленной мощности, необходимой для осуществления горячего водоснабжения потребителя,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потребителя, приведены в </w:t>
      </w:r>
      <w:hyperlink w:anchor="Par365" w:tooltip="Ссылка на текущий документ" w:history="1">
        <w:r w:rsidRPr="00E62DD0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E62DD0">
        <w:rPr>
          <w:rFonts w:ascii="Times New Roman" w:hAnsi="Times New Roman" w:cs="Times New Roman"/>
          <w:sz w:val="24"/>
          <w:szCs w:val="24"/>
        </w:rPr>
        <w:t xml:space="preserve"> №2 к настоящему Договору.</w:t>
      </w:r>
    </w:p>
    <w:p w:rsidR="00BD6A85" w:rsidRPr="002B6D9C" w:rsidRDefault="00BD6A85" w:rsidP="00BD6A85">
      <w:pPr>
        <w:pStyle w:val="ConsPlusNonformat"/>
        <w:rPr>
          <w:rFonts w:ascii="Times New Roman" w:hAnsi="Times New Roman" w:cs="Times New Roman"/>
          <w:sz w:val="10"/>
          <w:szCs w:val="10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6A85" w:rsidRPr="00E62DD0" w:rsidRDefault="00BD6A85" w:rsidP="00BD6A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II. СРОК И РЕЖИМ ПОДАЧИ (ПОТРЕБЛЕНИЯ) ГОРЯЧЕЙ ВОДЫ, </w:t>
      </w:r>
    </w:p>
    <w:p w:rsidR="00BD6A85" w:rsidRDefault="00BD6A85" w:rsidP="00BD6A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УСТАНОВЛЕННАЯ МОЩНОСТЬ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2DD0">
        <w:rPr>
          <w:rFonts w:ascii="Times New Roman" w:hAnsi="Times New Roman" w:cs="Times New Roman"/>
          <w:sz w:val="24"/>
          <w:szCs w:val="24"/>
        </w:rPr>
        <w:t>Дата начала подачи горячей воды: ________________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5. Организация, осуществляющая горячее водоснабжение и Потребитель обязуются соблюдать режим подачи горячей воды в точке подключения (технологического присоединения) согласно </w:t>
      </w:r>
      <w:hyperlink w:anchor="Par418" w:tooltip="Ссылка на текущий документ" w:history="1">
        <w:r w:rsidRPr="00E62DD0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E62DD0">
        <w:rPr>
          <w:rFonts w:ascii="Times New Roman" w:hAnsi="Times New Roman" w:cs="Times New Roman"/>
          <w:sz w:val="24"/>
          <w:szCs w:val="24"/>
        </w:rPr>
        <w:t xml:space="preserve"> № 3 к настоящему Договору.</w:t>
      </w:r>
    </w:p>
    <w:p w:rsidR="00BD6A85" w:rsidRPr="002B6D9C" w:rsidRDefault="00BD6A85" w:rsidP="00BD6A85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D6A85" w:rsidRDefault="00BD6A85" w:rsidP="00BD6A85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ЦЕНА, ТАРИФЫ, СРОКИ И ПОРЯДОК ОПЛАТЫ ПО ДОГОВОРУ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6. Оплата по Договору осуществляется потребителем по тарифу на горячую воду (горячее водоснабжение), устанавливаемому в соответствии с </w:t>
      </w:r>
      <w:hyperlink r:id="rId5" w:tooltip="Постановление Правительства РФ от 13.05.2013 N 406 (ред. от 29.07.2013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" w:history="1">
        <w:r w:rsidRPr="00E62DD0">
          <w:rPr>
            <w:rFonts w:ascii="Times New Roman" w:hAnsi="Times New Roman" w:cs="Times New Roman"/>
            <w:sz w:val="24"/>
            <w:szCs w:val="24"/>
          </w:rPr>
          <w:t>Основами</w:t>
        </w:r>
      </w:hyperlink>
      <w:r w:rsidRPr="00E62DD0">
        <w:rPr>
          <w:rFonts w:ascii="Times New Roman" w:hAnsi="Times New Roman" w:cs="Times New Roman"/>
          <w:sz w:val="24"/>
          <w:szCs w:val="24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13.05.</w:t>
      </w:r>
      <w:r>
        <w:rPr>
          <w:rFonts w:ascii="Times New Roman" w:hAnsi="Times New Roman" w:cs="Times New Roman"/>
          <w:sz w:val="24"/>
          <w:szCs w:val="24"/>
        </w:rPr>
        <w:t xml:space="preserve">2013 № 406 </w:t>
      </w:r>
      <w:r w:rsidRPr="00E62DD0">
        <w:rPr>
          <w:rFonts w:ascii="Times New Roman" w:hAnsi="Times New Roman" w:cs="Times New Roman"/>
          <w:sz w:val="24"/>
          <w:szCs w:val="24"/>
        </w:rPr>
        <w:t>«О государственном регулировании тарифов в сфере водоснабжения и водоотведения».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Тариф на горячую воду, установленный на момент заключения Договора, составляет:</w:t>
      </w:r>
    </w:p>
    <w:p w:rsidR="00BD6A85" w:rsidRPr="00E62DD0" w:rsidRDefault="00BD6A85" w:rsidP="002263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компонент на холодную </w:t>
      </w:r>
      <w:proofErr w:type="gramStart"/>
      <w:r w:rsidRPr="00E62DD0">
        <w:rPr>
          <w:rFonts w:ascii="Times New Roman" w:hAnsi="Times New Roman" w:cs="Times New Roman"/>
          <w:sz w:val="24"/>
          <w:szCs w:val="24"/>
        </w:rPr>
        <w:t>воду  –</w:t>
      </w:r>
      <w:proofErr w:type="gramEnd"/>
      <w:r w:rsidRPr="00E62DD0">
        <w:rPr>
          <w:rFonts w:ascii="Times New Roman" w:hAnsi="Times New Roman" w:cs="Times New Roman"/>
          <w:sz w:val="24"/>
          <w:szCs w:val="24"/>
        </w:rPr>
        <w:t xml:space="preserve"> 00,00 руб./м³  без НДС;</w:t>
      </w:r>
    </w:p>
    <w:p w:rsidR="00BD6A85" w:rsidRPr="00E62DD0" w:rsidRDefault="00BD6A85" w:rsidP="002263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компонент на тепловую энергию – 0</w:t>
      </w:r>
      <w:bookmarkStart w:id="0" w:name="_GoBack"/>
      <w:bookmarkEnd w:id="0"/>
      <w:r w:rsidRPr="00E62DD0">
        <w:rPr>
          <w:rFonts w:ascii="Times New Roman" w:hAnsi="Times New Roman" w:cs="Times New Roman"/>
          <w:sz w:val="24"/>
          <w:szCs w:val="24"/>
        </w:rPr>
        <w:t>0,00 руб./Гкал без НДС.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7. За расчетный период для оплаты по Договору принимается 1 календарный месяц.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9"/>
      <w:bookmarkEnd w:id="1"/>
      <w:r w:rsidRPr="00E62DD0">
        <w:rPr>
          <w:rFonts w:ascii="Times New Roman" w:hAnsi="Times New Roman" w:cs="Times New Roman"/>
          <w:sz w:val="24"/>
          <w:szCs w:val="24"/>
        </w:rPr>
        <w:t xml:space="preserve">8. Потребитель оплачивает полученную горячую воду в объеме потребленной горячей </w:t>
      </w:r>
      <w:r w:rsidRPr="00E62D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воды до 15-го числа месяца, следующего за расчетным</w:t>
      </w:r>
      <w:r w:rsidRPr="00E62DD0">
        <w:rPr>
          <w:rFonts w:ascii="Times New Roman" w:hAnsi="Times New Roman" w:cs="Times New Roman"/>
          <w:sz w:val="24"/>
          <w:szCs w:val="24"/>
        </w:rPr>
        <w:t>, на основании счетов-фактур,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водоснабжение.</w:t>
      </w:r>
    </w:p>
    <w:p w:rsidR="00BD6A85" w:rsidRPr="00E62DD0" w:rsidRDefault="00BD6A85" w:rsidP="00BD6A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62DD0">
        <w:rPr>
          <w:rFonts w:ascii="Times New Roman" w:hAnsi="Times New Roman" w:cs="Times New Roman"/>
          <w:sz w:val="24"/>
          <w:szCs w:val="24"/>
        </w:rPr>
        <w:t>При  размещении</w:t>
      </w:r>
      <w:proofErr w:type="gramEnd"/>
      <w:r w:rsidRPr="00E62DD0">
        <w:rPr>
          <w:rFonts w:ascii="Times New Roman" w:hAnsi="Times New Roman" w:cs="Times New Roman"/>
          <w:sz w:val="24"/>
          <w:szCs w:val="24"/>
        </w:rPr>
        <w:t xml:space="preserve">  приборов  учета  (узлов  учета)  не  на  границе балансовой  принадлежности  величина  потерь  горячей  воды, возникающих на участке  сети  от  границы  балансовой  принадлежности  до  места установки приборов  учета (узлов учета), составляет: нет.</w:t>
      </w:r>
    </w:p>
    <w:p w:rsidR="00BD6A85" w:rsidRPr="00E62DD0" w:rsidRDefault="00BD6A85" w:rsidP="00BD6A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Величина  потерь  горячей  воды  подлежит оплате в порядке, предусмотренном </w:t>
      </w:r>
      <w:hyperlink w:anchor="Par59" w:tooltip="Ссылка на текущий документ" w:history="1">
        <w:r w:rsidRPr="00E62DD0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E62DD0">
        <w:rPr>
          <w:rFonts w:ascii="Times New Roman" w:hAnsi="Times New Roman" w:cs="Times New Roman"/>
          <w:sz w:val="24"/>
          <w:szCs w:val="24"/>
        </w:rPr>
        <w:t xml:space="preserve"> 8 настоящего Договора, дополнительно к оплате объема потребленной горячей воды в расчетном периоде.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10. Сверка расчетов по настоящему Договору проводится между организацией, осуществляющей горячее водоснабжение, и потребителем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с даты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BD6A85" w:rsidRPr="002B6D9C" w:rsidRDefault="00BD6A85" w:rsidP="00BD6A85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D6A85" w:rsidRDefault="00BD6A85" w:rsidP="00BD6A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11. Организация, осуществляющая горячее водоснабжение, обязана: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б) обеспечивать бесперебойный режим подачи горячей воды в точке подключения (технологического присоединения), предусмотренный </w:t>
      </w:r>
      <w:hyperlink w:anchor="Par418" w:tooltip="Ссылка на текущий документ" w:history="1">
        <w:r w:rsidRPr="00E62DD0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E62DD0">
        <w:rPr>
          <w:rFonts w:ascii="Times New Roman" w:hAnsi="Times New Roman" w:cs="Times New Roman"/>
          <w:sz w:val="24"/>
          <w:szCs w:val="24"/>
        </w:rPr>
        <w:t xml:space="preserve"> № 3 к настоящему Договору, кроме случаев временного прекращения или ограничения горячего водоснабжения, предусмотренных Федеральным законом от 07.12.2011 № 416-ФЗ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DD0">
        <w:rPr>
          <w:rFonts w:ascii="Times New Roman" w:hAnsi="Times New Roman" w:cs="Times New Roman"/>
          <w:sz w:val="24"/>
          <w:szCs w:val="24"/>
        </w:rPr>
        <w:t>«О водоснабжении и водоотведении» (далее – Закон № 416);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в)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г) осуществлять допуск к эксплуатации приборов учета (узлов учета) горячей воды;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д) проводить производственный контроль качества горячей воды, в том числе температуры подачи горячей воды;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е) уведомлять потребителя о временном прекращении или ограничении горячего водоснабжения в порядке, предусмотренном настоящим Договором;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регулирования;</w:t>
      </w:r>
    </w:p>
    <w:p w:rsidR="00BD6A85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з) уведомлять потребителя в случае передачи прав владения на объекты централизованных систем горячего водоснабжения, в том числе на водопроводные сети </w:t>
      </w:r>
      <w:r w:rsidRPr="00E62DD0">
        <w:rPr>
          <w:rFonts w:ascii="Times New Roman" w:hAnsi="Times New Roman" w:cs="Times New Roman"/>
          <w:sz w:val="24"/>
          <w:szCs w:val="24"/>
        </w:rPr>
        <w:lastRenderedPageBreak/>
        <w:t>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</w:p>
    <w:p w:rsidR="00BD6A85" w:rsidRPr="00E62DD0" w:rsidRDefault="00BD6A85" w:rsidP="00BD6A85">
      <w:pPr>
        <w:pStyle w:val="a3"/>
        <w:ind w:firstLine="709"/>
        <w:jc w:val="both"/>
      </w:pPr>
      <w:r>
        <w:t xml:space="preserve">е) </w:t>
      </w:r>
      <w:r w:rsidRPr="00AD26C9">
        <w:t>соблюдать конфиденциальность персональных данных Потребителя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соответствии с положениями Федер</w:t>
      </w:r>
      <w:r>
        <w:t xml:space="preserve">ального закона от 27.06.2006 </w:t>
      </w:r>
      <w:r w:rsidRPr="00AD26C9">
        <w:t>№ 152-ФЗ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Федерации)»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12. Организация, осуществляющая горячее водоснабжение, имеет право: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а) осуществлять контроль за правильностью учета объемов поданной потребителю горячей воды;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б) осуществлять контроль за фактами самовольного пользования и (или) самовольного подключения (технологического присоединения) потребителя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потребителя к централизованным системам горячего водоснабжения;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в) временно прекращать или ограничивать горячее водоснабжение в случаях, установленных законодательством Российской Федерации;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г) осуществлять доступ к сетям горячего водоснабжения, местам отбора проб горячей воды, приборам учета (узлам учета), принадлежащим потребителю,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</w:t>
      </w:r>
      <w:hyperlink w:anchor="Par125" w:tooltip="Ссылка на текущий документ" w:history="1">
        <w:r w:rsidRPr="00E62DD0">
          <w:rPr>
            <w:rFonts w:ascii="Times New Roman" w:hAnsi="Times New Roman" w:cs="Times New Roman"/>
            <w:sz w:val="24"/>
            <w:szCs w:val="24"/>
          </w:rPr>
          <w:t>разделом VI</w:t>
        </w:r>
      </w:hyperlink>
      <w:r w:rsidRPr="00E62DD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д) требовать от потребителя поддержания в точке подключения (технологического присоединения) режима потребления горячей воды, предусмотренного </w:t>
      </w:r>
      <w:hyperlink w:anchor="Par418" w:tooltip="Ссылка на текущий документ" w:history="1">
        <w:r w:rsidRPr="00E62DD0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E62DD0">
        <w:rPr>
          <w:rFonts w:ascii="Times New Roman" w:hAnsi="Times New Roman" w:cs="Times New Roman"/>
          <w:sz w:val="24"/>
          <w:szCs w:val="24"/>
        </w:rPr>
        <w:t xml:space="preserve"> № 3</w:t>
      </w:r>
      <w:r w:rsidRPr="00E62D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E62DD0">
        <w:rPr>
          <w:rFonts w:ascii="Times New Roman" w:hAnsi="Times New Roman" w:cs="Times New Roman"/>
          <w:sz w:val="24"/>
          <w:szCs w:val="24"/>
        </w:rPr>
        <w:t>к настоящему Договору.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13. Потребитель обязан:</w:t>
      </w:r>
    </w:p>
    <w:p w:rsidR="00BD6A85" w:rsidRPr="00FC2ADE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DE">
        <w:rPr>
          <w:rFonts w:ascii="Times New Roman" w:hAnsi="Times New Roman" w:cs="Times New Roman"/>
          <w:sz w:val="24"/>
          <w:szCs w:val="24"/>
        </w:rPr>
        <w:t>а) предоставлять полную и достоверную информацию и необходимые документы, для исполнения Договора о</w:t>
      </w:r>
      <w:r>
        <w:rPr>
          <w:rFonts w:ascii="Times New Roman" w:hAnsi="Times New Roman" w:cs="Times New Roman"/>
          <w:sz w:val="24"/>
          <w:szCs w:val="24"/>
        </w:rPr>
        <w:t>рганизацией, осуществляющей</w:t>
      </w:r>
      <w:r w:rsidRPr="00FC2ADE">
        <w:rPr>
          <w:rFonts w:ascii="Times New Roman" w:hAnsi="Times New Roman" w:cs="Times New Roman"/>
          <w:sz w:val="24"/>
          <w:szCs w:val="24"/>
        </w:rPr>
        <w:t xml:space="preserve"> горячее водоснабжение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DE">
        <w:rPr>
          <w:rFonts w:ascii="Times New Roman" w:hAnsi="Times New Roman" w:cs="Times New Roman"/>
          <w:sz w:val="24"/>
          <w:szCs w:val="24"/>
        </w:rPr>
        <w:t>б) обеспечи</w:t>
      </w:r>
      <w:r w:rsidRPr="00E62DD0">
        <w:rPr>
          <w:rFonts w:ascii="Times New Roman" w:hAnsi="Times New Roman" w:cs="Times New Roman"/>
          <w:sz w:val="24"/>
          <w:szCs w:val="24"/>
        </w:rPr>
        <w:t xml:space="preserve">ть эксплуатацию сетей горячего водоснабжения и объектов, на которых осуществляется потребление горячей воды, принадлежащих потребителю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потребителю приборов учета в соответствии с </w:t>
      </w:r>
      <w:hyperlink r:id="rId6" w:tooltip="Постановление Правительства РФ от 04.09.2013 N 776 &quot;Об утверждении Правил организации коммерческого учета воды, сточных вод&quot;{КонсультантПлюс}" w:history="1">
        <w:r w:rsidRPr="00E62DD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62DD0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62DD0">
        <w:rPr>
          <w:rFonts w:ascii="Times New Roman" w:hAnsi="Times New Roman" w:cs="Times New Roman"/>
          <w:sz w:val="24"/>
          <w:szCs w:val="24"/>
        </w:rPr>
        <w:t>)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потребителя.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62DD0">
        <w:rPr>
          <w:rFonts w:ascii="Times New Roman" w:hAnsi="Times New Roman" w:cs="Times New Roman"/>
          <w:sz w:val="24"/>
          <w:szCs w:val="24"/>
        </w:rPr>
        <w:t xml:space="preserve">) обеспечить учет поданной (полученной) горячей воды в соответствии с порядком, установленным </w:t>
      </w:r>
      <w:hyperlink w:anchor="Par108" w:tooltip="Ссылка на текущий документ" w:history="1">
        <w:r w:rsidRPr="00E62DD0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E62DD0">
        <w:rPr>
          <w:rFonts w:ascii="Times New Roman" w:hAnsi="Times New Roman" w:cs="Times New Roman"/>
          <w:sz w:val="24"/>
          <w:szCs w:val="24"/>
        </w:rPr>
        <w:t xml:space="preserve"> настоящего Договора и </w:t>
      </w:r>
      <w:hyperlink r:id="rId7" w:tooltip="Постановление Правительства РФ от 04.09.2013 N 776 &quot;Об утверждении Правил организации коммерческого учета воды, сточных вод&quot;{КонсультантПлюс}" w:history="1">
        <w:r w:rsidRPr="00E62DD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62DD0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62DD0">
        <w:rPr>
          <w:rFonts w:ascii="Times New Roman" w:hAnsi="Times New Roman" w:cs="Times New Roman"/>
          <w:sz w:val="24"/>
          <w:szCs w:val="24"/>
        </w:rPr>
        <w:t>) соблюдать установленный Договором режим потребления горячей воды, не увеличивать размер подключенной нагрузки;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Pr="00E62DD0">
        <w:rPr>
          <w:rFonts w:ascii="Times New Roman" w:hAnsi="Times New Roman" w:cs="Times New Roman"/>
          <w:sz w:val="24"/>
          <w:szCs w:val="24"/>
        </w:rPr>
        <w:t>) производить оплату горячего водоснабжения в порядке, размере и в сроки, которые определены настоящим Договором;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E62DD0">
        <w:rPr>
          <w:rFonts w:ascii="Times New Roman" w:hAnsi="Times New Roman" w:cs="Times New Roman"/>
          <w:sz w:val="24"/>
          <w:szCs w:val="24"/>
        </w:rPr>
        <w:t xml:space="preserve">) обеспечить доступ представителям организации, осуществляющей горячее водоснабжение, или по ее указанию представителям иной организации к приборам учета (узлам учета), местам отбора проб горячей воды, расположенным в зоне эксплуатационной ответственности потребителя, для проверки представляемых потребителем  сведений в случаях и порядке, которые предусмотрены </w:t>
      </w:r>
      <w:hyperlink w:anchor="Par125" w:tooltip="Ссылка на текущий документ" w:history="1">
        <w:r w:rsidRPr="00E62DD0">
          <w:rPr>
            <w:rFonts w:ascii="Times New Roman" w:hAnsi="Times New Roman" w:cs="Times New Roman"/>
            <w:sz w:val="24"/>
            <w:szCs w:val="24"/>
          </w:rPr>
          <w:t>разделом VI</w:t>
        </w:r>
      </w:hyperlink>
      <w:r w:rsidRPr="00E62DD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62DD0">
        <w:rPr>
          <w:rFonts w:ascii="Times New Roman" w:hAnsi="Times New Roman" w:cs="Times New Roman"/>
          <w:sz w:val="24"/>
          <w:szCs w:val="24"/>
        </w:rPr>
        <w:t>)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потребителя, для осмотра и проведения эксплуатационных работ;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62DD0">
        <w:rPr>
          <w:rFonts w:ascii="Times New Roman" w:hAnsi="Times New Roman" w:cs="Times New Roman"/>
          <w:sz w:val="24"/>
          <w:szCs w:val="24"/>
        </w:rPr>
        <w:t>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потребителем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62DD0">
        <w:rPr>
          <w:rFonts w:ascii="Times New Roman" w:hAnsi="Times New Roman" w:cs="Times New Roman"/>
          <w:sz w:val="24"/>
          <w:szCs w:val="24"/>
        </w:rPr>
        <w:t>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62DD0">
        <w:rPr>
          <w:rFonts w:ascii="Times New Roman" w:hAnsi="Times New Roman" w:cs="Times New Roman"/>
          <w:sz w:val="24"/>
          <w:szCs w:val="24"/>
        </w:rPr>
        <w:t>) в случае увеличения подключенной тепловой нагрузки (мощности) для целей горячего водоснабжения сверх мощности, предусмотренной настоящим Договором, но необходимой для осуществления горячего водоснабжения потребителя, обратиться в организацию, осуществляющую горячее водоснабжение, для заключения Договора о подключении (технологическом присоединении) к централизованной системе горячего водоснабжения в установленном порядке;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62DD0">
        <w:rPr>
          <w:rFonts w:ascii="Times New Roman" w:hAnsi="Times New Roman" w:cs="Times New Roman"/>
          <w:sz w:val="24"/>
          <w:szCs w:val="24"/>
        </w:rPr>
        <w:t>) установить приборы учета (оборудовать узлы учета), в случае отсутствия таковых на дату заключения настоящего Договора.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14. Потребитель имеет право:</w:t>
      </w:r>
    </w:p>
    <w:p w:rsidR="00BD6A85" w:rsidRPr="00AD26C9" w:rsidRDefault="00BD6A85" w:rsidP="00BD6A85">
      <w:pPr>
        <w:ind w:firstLine="709"/>
        <w:jc w:val="both"/>
      </w:pPr>
      <w:r w:rsidRPr="00E62DD0">
        <w:t xml:space="preserve">а) </w:t>
      </w:r>
      <w:r w:rsidRPr="00AD26C9">
        <w:t xml:space="preserve">получать информацию, содержащуюся в документах </w:t>
      </w:r>
      <w:r w:rsidRPr="00FC2ADE">
        <w:t>о</w:t>
      </w:r>
      <w:r>
        <w:t>рганизации, осуществляющей</w:t>
      </w:r>
      <w:r w:rsidRPr="00FC2ADE">
        <w:t xml:space="preserve"> горячее водоснабжение</w:t>
      </w:r>
      <w:r w:rsidRPr="00AD26C9">
        <w:t>, устанавливающую порядо</w:t>
      </w:r>
      <w:r>
        <w:t>к обработки персональных данных;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62DD0">
        <w:rPr>
          <w:rFonts w:ascii="Times New Roman" w:hAnsi="Times New Roman" w:cs="Times New Roman"/>
          <w:sz w:val="24"/>
          <w:szCs w:val="24"/>
        </w:rPr>
        <w:t xml:space="preserve">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</w:t>
      </w:r>
      <w:hyperlink w:anchor="Par418" w:tooltip="Ссылка на текущий документ" w:history="1">
        <w:r w:rsidRPr="00E62DD0">
          <w:rPr>
            <w:rFonts w:ascii="Times New Roman" w:hAnsi="Times New Roman" w:cs="Times New Roman"/>
            <w:sz w:val="24"/>
            <w:szCs w:val="24"/>
          </w:rPr>
          <w:t xml:space="preserve">Приложением № </w:t>
        </w:r>
      </w:hyperlink>
      <w:r w:rsidRPr="00E62DD0">
        <w:rPr>
          <w:rFonts w:ascii="Times New Roman" w:hAnsi="Times New Roman" w:cs="Times New Roman"/>
          <w:sz w:val="24"/>
          <w:szCs w:val="24"/>
        </w:rPr>
        <w:t>3 к настоящему Договору;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62DD0">
        <w:rPr>
          <w:rFonts w:ascii="Times New Roman" w:hAnsi="Times New Roman" w:cs="Times New Roman"/>
          <w:sz w:val="24"/>
          <w:szCs w:val="24"/>
        </w:rPr>
        <w:t>) получать информацию о качестве горячей воды;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62DD0">
        <w:rPr>
          <w:rFonts w:ascii="Times New Roman" w:hAnsi="Times New Roman" w:cs="Times New Roman"/>
          <w:sz w:val="24"/>
          <w:szCs w:val="24"/>
        </w:rPr>
        <w:t>) присутствовать при проверках объектов централизованной системы горячего водоснабжения, в том числе приборов учета (узлов учета), принадлежащих потребителю, проводимых представителями организации или по ее указанию представителями иной организации;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62DD0">
        <w:rPr>
          <w:rFonts w:ascii="Times New Roman" w:hAnsi="Times New Roman" w:cs="Times New Roman"/>
          <w:sz w:val="24"/>
          <w:szCs w:val="24"/>
        </w:rPr>
        <w:t>) осуществлять проверку качества горячей воды, в том числе температуры горячей воды;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62DD0">
        <w:rPr>
          <w:rFonts w:ascii="Times New Roman" w:hAnsi="Times New Roman" w:cs="Times New Roman"/>
          <w:sz w:val="24"/>
          <w:szCs w:val="24"/>
        </w:rPr>
        <w:t>) предоставлять иным потребителям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потребителю, при наличии согласования с организацией, осуществляющей горячее водоснабжение;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E62DD0">
        <w:rPr>
          <w:rFonts w:ascii="Times New Roman" w:hAnsi="Times New Roman" w:cs="Times New Roman"/>
          <w:sz w:val="24"/>
          <w:szCs w:val="24"/>
        </w:rPr>
        <w:t>) расторгнуть настоящий Договор в случаях, установленных законодательством Российской Федерации и настоящим Договором.</w:t>
      </w:r>
    </w:p>
    <w:p w:rsidR="00BD6A85" w:rsidRPr="002B6D9C" w:rsidRDefault="00BD6A85" w:rsidP="00BD6A85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D6A85" w:rsidRPr="00E62DD0" w:rsidRDefault="00BD6A85" w:rsidP="00BD6A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08"/>
      <w:bookmarkEnd w:id="2"/>
      <w:r w:rsidRPr="00E62DD0">
        <w:rPr>
          <w:rFonts w:ascii="Times New Roman" w:hAnsi="Times New Roman" w:cs="Times New Roman"/>
          <w:sz w:val="24"/>
          <w:szCs w:val="24"/>
        </w:rPr>
        <w:t xml:space="preserve">V. ПОРЯДОК ОСУЩЕСТВЛЕНИЯ УЧЕТА ПОДАННОЙ (ПОЛУЧЕННОЙ) </w:t>
      </w:r>
    </w:p>
    <w:p w:rsidR="00BD6A85" w:rsidRDefault="00BD6A85" w:rsidP="00BD6A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ГОРЯЧЕЙ ВОДЫ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15. Для учета поданной (полученной) потребителю горячей воды используются </w:t>
      </w:r>
      <w:r w:rsidRPr="00E62DD0">
        <w:rPr>
          <w:rFonts w:ascii="Times New Roman" w:hAnsi="Times New Roman" w:cs="Times New Roman"/>
          <w:sz w:val="24"/>
          <w:szCs w:val="24"/>
        </w:rPr>
        <w:lastRenderedPageBreak/>
        <w:t>средства измерения.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16. Сведения о приборах учета (узлах учета) и местах отбора проб горячей воды указаны в </w:t>
      </w:r>
      <w:hyperlink w:anchor="Par460" w:tooltip="Ссылка на текущий документ" w:history="1">
        <w:r w:rsidRPr="00E62DD0">
          <w:rPr>
            <w:rFonts w:ascii="Times New Roman" w:hAnsi="Times New Roman" w:cs="Times New Roman"/>
            <w:sz w:val="24"/>
            <w:szCs w:val="24"/>
          </w:rPr>
          <w:t xml:space="preserve">Приложении № </w:t>
        </w:r>
      </w:hyperlink>
      <w:r w:rsidRPr="00E62DD0">
        <w:rPr>
          <w:rFonts w:ascii="Times New Roman" w:hAnsi="Times New Roman" w:cs="Times New Roman"/>
          <w:sz w:val="24"/>
          <w:szCs w:val="24"/>
        </w:rPr>
        <w:t>5 к настоящему Договору.</w:t>
      </w:r>
    </w:p>
    <w:p w:rsidR="00BD6A85" w:rsidRPr="00E62DD0" w:rsidRDefault="00BD6A85" w:rsidP="00BD6A85">
      <w:pPr>
        <w:pStyle w:val="a3"/>
        <w:ind w:firstLine="709"/>
      </w:pPr>
      <w:r w:rsidRPr="00E62DD0">
        <w:t>17. Коммерческий учет поданной горячей воды обеспечивает: ___________________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18. Объем поданной (полученной) горячей воды определяется стороной, осуществляющей коммерческий учет сточных вод,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62DD0">
        <w:rPr>
          <w:rFonts w:ascii="Times New Roman" w:hAnsi="Times New Roman" w:cs="Times New Roman"/>
          <w:sz w:val="24"/>
          <w:szCs w:val="24"/>
        </w:rPr>
        <w:t xml:space="preserve"> № 416</w:t>
      </w:r>
      <w:r w:rsidRPr="005716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6A85" w:rsidRPr="00D30102" w:rsidRDefault="00BD6A85" w:rsidP="00BD6A8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19.  </w:t>
      </w:r>
      <w:proofErr w:type="gramStart"/>
      <w:r w:rsidRPr="00E62DD0">
        <w:rPr>
          <w:rFonts w:ascii="Times New Roman" w:hAnsi="Times New Roman" w:cs="Times New Roman"/>
          <w:sz w:val="24"/>
          <w:szCs w:val="24"/>
        </w:rPr>
        <w:t>Потребитель  снимает</w:t>
      </w:r>
      <w:proofErr w:type="gramEnd"/>
      <w:r w:rsidRPr="00E62DD0">
        <w:rPr>
          <w:rFonts w:ascii="Times New Roman" w:hAnsi="Times New Roman" w:cs="Times New Roman"/>
          <w:sz w:val="24"/>
          <w:szCs w:val="24"/>
        </w:rPr>
        <w:t xml:space="preserve">  показания  приборов  учета  объемов  потребления горячей   воды   на  20  число  расчетного  периода,  установленного настоящим  Договором,  вносит показания  приборов  учета  в  журнал  учета потребления  горячей  воды  и  передает  указанные  сведения в организацию, осуществляющую горячее водоснабжение, не позднее 25 числа каждого отчетного месяца</w:t>
      </w:r>
      <w:r w:rsidRPr="00E62DD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102">
        <w:rPr>
          <w:rFonts w:ascii="Times New Roman" w:hAnsi="Times New Roman" w:cs="Times New Roman"/>
          <w:color w:val="000000"/>
          <w:sz w:val="24"/>
          <w:szCs w:val="24"/>
        </w:rPr>
        <w:t>20. Передача</w:t>
      </w:r>
      <w:r w:rsidRPr="00E62DD0">
        <w:rPr>
          <w:rFonts w:ascii="Times New Roman" w:hAnsi="Times New Roman" w:cs="Times New Roman"/>
          <w:sz w:val="24"/>
          <w:szCs w:val="24"/>
        </w:rPr>
        <w:t xml:space="preserve"> потребителем показаний приборов учета организации, осуществляющей горячее водоснабжение, производится любыми доступными способами (почтовым отправлением, телеграммой, факсограммой, телефонограммой или с использованием информационно-телекоммуникационной сети «Интернет»), позволяющими подтвердить получение показаний приборов учета организацией, осуществляющей горячее водоснабжение.</w:t>
      </w:r>
    </w:p>
    <w:p w:rsidR="00BD6A85" w:rsidRPr="002B6D9C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D6A85" w:rsidRPr="00E62DD0" w:rsidRDefault="00BD6A85" w:rsidP="00BD6A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25"/>
      <w:bookmarkEnd w:id="3"/>
      <w:r w:rsidRPr="00E62DD0">
        <w:rPr>
          <w:rFonts w:ascii="Times New Roman" w:hAnsi="Times New Roman" w:cs="Times New Roman"/>
          <w:sz w:val="24"/>
          <w:szCs w:val="24"/>
        </w:rPr>
        <w:t>VI. ПОРЯДОК ОБЕСПЕЧЕНИЯ ПОТРЕБИТЕЛЕМ ДОСТУПА ОРГАНИЗАЦИИ, ОСУЩЕСТВЛЯЮЩЕЙ ГОРЯЧ</w:t>
      </w:r>
      <w:r>
        <w:rPr>
          <w:rFonts w:ascii="Times New Roman" w:hAnsi="Times New Roman" w:cs="Times New Roman"/>
          <w:sz w:val="24"/>
          <w:szCs w:val="24"/>
        </w:rPr>
        <w:t>ЕЕ ВОДОСНАБЖЕНИЕ, К СЕТЯМ ГОРЯЧ</w:t>
      </w:r>
      <w:r w:rsidRPr="00E62DD0">
        <w:rPr>
          <w:rFonts w:ascii="Times New Roman" w:hAnsi="Times New Roman" w:cs="Times New Roman"/>
          <w:sz w:val="24"/>
          <w:szCs w:val="24"/>
        </w:rPr>
        <w:t xml:space="preserve">ЕГО ВОДОСНАБЖЕНИЯ, МЕСТАМ ОТБОРА ПРОБ ГОРЯЧЕЙ ВОДЫ </w:t>
      </w:r>
    </w:p>
    <w:p w:rsidR="00BD6A85" w:rsidRDefault="00BD6A85" w:rsidP="00BD6A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И ПРИБОРАМ УЧЕТА (УЗЛАМ УЧЕТА)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21. Потребитель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ответственности, в целях: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а) проверки исправности приборов учета (узлов учета), сохранности контрольных пломб и снятия показаний приборов учета и контроля за снятыми потребителем показаниями приборов учета;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б) опломбирования приборов учета (узлов учета);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в) определения качества поданной (полученной) горячей воды путем отбора проб;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22. Потребитель извещается о проведении проверки приборов учета (узлов учета), сохранности контрольных пломб, снятия показаний, контроля за снятыми потребителем показаниями, определения качества поданной (полученной) горячей воды в порядке, установленном законодательством Российской Федерации.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23.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:rsidR="00BD6A85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24. В случае отказа в допуске организации, осуществляющей горячее водоснабжение, 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BD6A85" w:rsidRDefault="00BD6A85" w:rsidP="00BD6A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VII. ПОРЯДОК КОНТРОЛЯ КАЧЕСТВА ГОРЯЧЕЙ ВОДЫ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25.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а) по инициативе и за счет потребителя;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lastRenderedPageBreak/>
        <w:t>б) на основании программы производственного контроля качества горячей воды организации, осуществляющей горячее водоснабжение;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26. Сведения о показателях качества горячей воды и допустимых перерывах в подаче горячей воды указаны </w:t>
      </w:r>
      <w:hyperlink w:anchor="Par522" w:tooltip="Ссылка на текущий документ" w:history="1">
        <w:r w:rsidRPr="00E62DD0">
          <w:rPr>
            <w:rFonts w:ascii="Times New Roman" w:hAnsi="Times New Roman" w:cs="Times New Roman"/>
            <w:sz w:val="24"/>
            <w:szCs w:val="24"/>
          </w:rPr>
          <w:t xml:space="preserve">Приложением № </w:t>
        </w:r>
      </w:hyperlink>
      <w:r w:rsidRPr="00E62DD0">
        <w:rPr>
          <w:rFonts w:ascii="Times New Roman" w:hAnsi="Times New Roman" w:cs="Times New Roman"/>
          <w:sz w:val="24"/>
          <w:szCs w:val="24"/>
        </w:rPr>
        <w:t>4 к настоящему Договору.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27. Контроль качества горячей воды, подаваемой потребителю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28. Отбор проб горячей воды производится с участием представителей организации, осуществляющей горячее водоснабжение, и представителей потребителя в порядке, установленном законодательством Российской Федерации.</w:t>
      </w:r>
    </w:p>
    <w:p w:rsidR="00BD6A85" w:rsidRPr="002B6D9C" w:rsidRDefault="00BD6A85" w:rsidP="00BD6A85">
      <w:pPr>
        <w:pStyle w:val="ConsPlusNormal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p w:rsidR="00BD6A85" w:rsidRPr="00E62DD0" w:rsidRDefault="00BD6A85" w:rsidP="00BD6A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VIII. УСЛОВИЯ ВРЕМЕННОГО ПРЕКРАЩЕНИЯ ИЛИ ОГРАНИЧЕНИЯ </w:t>
      </w:r>
    </w:p>
    <w:p w:rsidR="00BD6A85" w:rsidRDefault="00BD6A85" w:rsidP="00BD6A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29. Организация, осуществляющая горячее водоснабжение, вправе временно прекратить или ограничить горячее водоснабжение потребителя в случаях, установленных Законом № 416, и при условии соблюдения порядка временного прекращения или ограничения горячего водоснабжения, установленного </w:t>
      </w:r>
      <w:hyperlink r:id="rId8" w:tooltip="Постановление Правительства РФ от 29.07.2013 N 642 &quot;Об утверждении Правил горячего водоснабжения и внесении изменения в постановление Правительства Российской Федерации от 13 февраля 2006 г. N 83&quot;{КонсультантПлюс}" w:history="1">
        <w:r w:rsidRPr="00E62DD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62DD0">
        <w:rPr>
          <w:rFonts w:ascii="Times New Roman" w:hAnsi="Times New Roman" w:cs="Times New Roman"/>
          <w:sz w:val="24"/>
          <w:szCs w:val="24"/>
        </w:rPr>
        <w:t xml:space="preserve"> горячего водоснабжения, утвержденными постановлением Правительства Российской Федерации от 29.07.2013 № 642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DD0">
        <w:rPr>
          <w:rFonts w:ascii="Times New Roman" w:hAnsi="Times New Roman" w:cs="Times New Roman"/>
          <w:sz w:val="24"/>
          <w:szCs w:val="24"/>
        </w:rPr>
        <w:t>«Об утверждении Правил горячего водоснабжения и внесении изменения в постановление Правительства Российской Федерации от 13.02.2006 № 83».</w:t>
      </w:r>
    </w:p>
    <w:p w:rsidR="00BD6A85" w:rsidRPr="00E62DD0" w:rsidRDefault="00BD6A85" w:rsidP="00BD6A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 Организация, </w:t>
      </w:r>
      <w:r w:rsidRPr="00E62DD0">
        <w:rPr>
          <w:rFonts w:ascii="Times New Roman" w:hAnsi="Times New Roman" w:cs="Times New Roman"/>
          <w:sz w:val="24"/>
          <w:szCs w:val="24"/>
        </w:rPr>
        <w:t>осуществляющая горячее водоснабжение, в течение 1 суток со дня временного прекращения или ограничения горячего водоснабжения уведомляет о таком прекращении или ограничении потребителя и орган местного самоуправления - Комитет городского хозяйства администрации городского округа «Город Калининград».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31.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потребителю любыми доступными способами (почтовым отправлением, факсограммой, телефонограммой или с использованием информационно-телекоммуникационной сети «Интернет»), позволяющими подтвердить получение такого уведомления потребителем.</w:t>
      </w:r>
    </w:p>
    <w:p w:rsidR="00BD6A85" w:rsidRPr="002B6D9C" w:rsidRDefault="00BD6A85" w:rsidP="00BD6A85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D6A85" w:rsidRDefault="00BD6A85" w:rsidP="00BD6A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IX. ОТВЕТСТВЕННОСТЬ СТОРОН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32.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33. В случае нарушения организацией, осуществляющей горячее водоснабжение, требований к качеству горячей воды потребитель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34.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потребителя и организации, осуществляющей горячее водоснабжение, в соответствии с Актом разграничения балансовой принадлежности тепловых сетей и эксплуатационной ответственности сторон, предусмотренным </w:t>
      </w:r>
      <w:hyperlink w:anchor="Par304" w:tooltip="Ссылка на текущий документ" w:history="1">
        <w:r w:rsidRPr="00E62DD0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E62DD0">
        <w:rPr>
          <w:rFonts w:ascii="Times New Roman" w:hAnsi="Times New Roman" w:cs="Times New Roman"/>
          <w:sz w:val="24"/>
          <w:szCs w:val="24"/>
        </w:rPr>
        <w:t xml:space="preserve"> №1 к настоящему Договору.</w:t>
      </w:r>
    </w:p>
    <w:p w:rsidR="00BD6A85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35. В случае нарушения либо ненадлежащего исполнения потребителем обязательств по оплате настоящего Договора организация, осуществляющая горячее водоснабжение, вправе потребовать от потребителя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</w:t>
      </w:r>
      <w:r w:rsidRPr="00E62DD0">
        <w:rPr>
          <w:rFonts w:ascii="Times New Roman" w:hAnsi="Times New Roman" w:cs="Times New Roman"/>
          <w:sz w:val="24"/>
          <w:szCs w:val="24"/>
        </w:rPr>
        <w:lastRenderedPageBreak/>
        <w:t>просрочки, а также возмещения реального ущерба в соответствии с гражданским законодательством.</w:t>
      </w:r>
    </w:p>
    <w:p w:rsidR="00BD6A85" w:rsidRPr="002B6D9C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D6A85" w:rsidRDefault="00BD6A85" w:rsidP="00BD6A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X. ПОРЯДОК УРЕГУЛИРОВАНИЯ РАЗНОГЛАСИЙ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36. Для урегулирования разногласий, связанных с настоящим Договором, между потребителем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 (адрес));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б) содержание разногласий;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потребитель;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г) копия настоящего Договора.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6"/>
      <w:bookmarkEnd w:id="4"/>
      <w:r w:rsidRPr="00E62DD0">
        <w:rPr>
          <w:rFonts w:ascii="Times New Roman" w:hAnsi="Times New Roman" w:cs="Times New Roman"/>
          <w:sz w:val="24"/>
          <w:szCs w:val="24"/>
        </w:rPr>
        <w:t>37. Сторона, получившая обращение, в течение 5 рабочих дней с даты его поступления обязана его рассмотреть и дать ответ.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38. По результатам ответа, предусмотренного </w:t>
      </w:r>
      <w:hyperlink w:anchor="Par176" w:tooltip="Ссылка на текущий документ" w:history="1">
        <w:r w:rsidRPr="00E62DD0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E62DD0">
        <w:rPr>
          <w:rFonts w:ascii="Times New Roman" w:hAnsi="Times New Roman" w:cs="Times New Roman"/>
          <w:sz w:val="24"/>
          <w:szCs w:val="24"/>
        </w:rPr>
        <w:t xml:space="preserve"> 37 настоящего Договора, стороны составляют акт об урегулировании разногласий.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 xml:space="preserve">39. При отсутствии ответа, предусмотренного </w:t>
      </w:r>
      <w:hyperlink w:anchor="Par176" w:tooltip="Ссылка на текущий документ" w:history="1">
        <w:r w:rsidRPr="00E62DD0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E62DD0">
        <w:rPr>
          <w:rFonts w:ascii="Times New Roman" w:hAnsi="Times New Roman" w:cs="Times New Roman"/>
          <w:sz w:val="24"/>
          <w:szCs w:val="24"/>
        </w:rPr>
        <w:t xml:space="preserve"> 37 настоящего Договора, или в случае невозможности урегулировать разногласия спор разрешается </w:t>
      </w:r>
      <w:r>
        <w:rPr>
          <w:rFonts w:ascii="Times New Roman" w:hAnsi="Times New Roman" w:cs="Times New Roman"/>
          <w:sz w:val="24"/>
          <w:szCs w:val="24"/>
        </w:rPr>
        <w:t xml:space="preserve">Арбитражным </w:t>
      </w:r>
      <w:r w:rsidRPr="00E62DD0">
        <w:rPr>
          <w:rFonts w:ascii="Times New Roman" w:hAnsi="Times New Roman" w:cs="Times New Roman"/>
          <w:sz w:val="24"/>
          <w:szCs w:val="24"/>
        </w:rPr>
        <w:t>судом</w:t>
      </w:r>
      <w:r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E62DD0">
        <w:rPr>
          <w:rFonts w:ascii="Times New Roman" w:hAnsi="Times New Roman" w:cs="Times New Roman"/>
          <w:sz w:val="24"/>
          <w:szCs w:val="24"/>
        </w:rPr>
        <w:t>.</w:t>
      </w:r>
    </w:p>
    <w:p w:rsidR="00BD6A85" w:rsidRDefault="00BD6A85" w:rsidP="00BD6A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XI. СРОК ДЕЙСТВИЯ ДОГОВОРА</w:t>
      </w:r>
    </w:p>
    <w:p w:rsidR="00BD6A85" w:rsidRPr="00E62DD0" w:rsidRDefault="00BD6A85" w:rsidP="00BD6A85">
      <w:pPr>
        <w:widowControl w:val="0"/>
        <w:ind w:firstLine="709"/>
        <w:jc w:val="both"/>
      </w:pPr>
      <w:r w:rsidRPr="00E62DD0">
        <w:t>40. Настоящий Договор вступает в силу с даты его подписания и действует с ______________________</w:t>
      </w:r>
    </w:p>
    <w:p w:rsidR="00BD6A85" w:rsidRDefault="00BD6A85" w:rsidP="00BD6A85">
      <w:pPr>
        <w:ind w:firstLine="709"/>
        <w:jc w:val="both"/>
      </w:pPr>
      <w:r w:rsidRPr="00E62DD0">
        <w:t xml:space="preserve">41. </w:t>
      </w:r>
      <w:r w:rsidRPr="00E62DD0">
        <w:rPr>
          <w:color w:val="000000"/>
        </w:rPr>
        <w:t xml:space="preserve">Прекращение (окончание действия) </w:t>
      </w:r>
      <w:r w:rsidRPr="00E62DD0">
        <w:t>Договор</w:t>
      </w:r>
      <w:r w:rsidRPr="00E62DD0">
        <w:rPr>
          <w:color w:val="000000"/>
        </w:rPr>
        <w:t xml:space="preserve">а влечет за собой прекращение обязательств Сторон по нему, но не освобождает стороны </w:t>
      </w:r>
      <w:r w:rsidRPr="00E62DD0">
        <w:t>Договор</w:t>
      </w:r>
      <w:r w:rsidRPr="00E62DD0">
        <w:rPr>
          <w:color w:val="000000"/>
        </w:rPr>
        <w:t xml:space="preserve">а от ответственности за его нарушения, если таковые имели место в период </w:t>
      </w:r>
      <w:r w:rsidRPr="00E62DD0">
        <w:t>действия Договора.</w:t>
      </w:r>
    </w:p>
    <w:p w:rsidR="00BD6A85" w:rsidRPr="002B6D9C" w:rsidRDefault="00BD6A85" w:rsidP="00BD6A85">
      <w:pPr>
        <w:ind w:firstLine="709"/>
        <w:jc w:val="both"/>
        <w:rPr>
          <w:sz w:val="10"/>
          <w:szCs w:val="10"/>
        </w:rPr>
      </w:pPr>
    </w:p>
    <w:p w:rsidR="00BD6A85" w:rsidRDefault="00BD6A85" w:rsidP="00BD6A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XII. ПРОЧИЕ УСЛОВИЯ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42. При исполнении настоящего Договора, а также при решении вопросов, не предусмотренных настоящим Договором, стороны обязуются руководствоваться законодательством Российской Федерации.</w:t>
      </w:r>
    </w:p>
    <w:p w:rsidR="00BD6A85" w:rsidRPr="00E62DD0" w:rsidRDefault="00BD6A85" w:rsidP="00BD6A85">
      <w:pPr>
        <w:ind w:firstLine="709"/>
        <w:jc w:val="both"/>
      </w:pPr>
      <w:r w:rsidRPr="00E62DD0">
        <w:t>43. Все сооб</w:t>
      </w:r>
      <w:r>
        <w:t xml:space="preserve">щения, связанные с исполнением </w:t>
      </w:r>
      <w:r w:rsidRPr="00E62DD0">
        <w:t>настоящего Договора, ведутся на русском языке. В процессе ис</w:t>
      </w:r>
      <w:r>
        <w:t xml:space="preserve">полнения </w:t>
      </w:r>
      <w:r w:rsidRPr="00E62DD0">
        <w:t>настоящего Договора обмен информацией осуществляется посредством направления (приложения, изменения, уведомления, дополнительные соглашения, соглашения о расторжении, претензии, письма и т.д.) почтовыми отправлениями, с использованием средств электронной почты с адресов, указанных в реквизитах сторон, курьерской доставкой или нарочно. Вся корреспонденция и сообщения, в том числе, отправленные Сторонами друг другу по адресам электронной почты, признаются Сторонами официальной перепиской в рамках настоящего Договора, и могут служить доказательством сотрудничества Сторон по настоящему Договору, имеют равную юридическую силу с оригиналом. Датой передачи соответствующего сообщения считается день отправления сообщения или сообщения электронной почты.  Ответственность за неполучение сообщений и уведомлений вышеуказанными способами лежит на получающей Стороне.</w:t>
      </w:r>
    </w:p>
    <w:p w:rsidR="00BD6A85" w:rsidRPr="00E62DD0" w:rsidRDefault="00BD6A85" w:rsidP="00BD6A85">
      <w:pPr>
        <w:ind w:firstLine="709"/>
        <w:jc w:val="both"/>
        <w:rPr>
          <w:color w:val="000000"/>
        </w:rPr>
      </w:pPr>
      <w:r w:rsidRPr="00E62DD0">
        <w:rPr>
          <w:color w:val="000000"/>
        </w:rPr>
        <w:t>44. Стороны пр</w:t>
      </w:r>
      <w:r>
        <w:rPr>
          <w:color w:val="000000"/>
        </w:rPr>
        <w:t xml:space="preserve">ишли к соглашению о применении </w:t>
      </w:r>
      <w:r w:rsidRPr="00E62DD0">
        <w:rPr>
          <w:color w:val="000000"/>
        </w:rPr>
        <w:t>электронного документооборота (ЭДО) при обмене в рамках исполнения настоящего Договора следующими видами документов: счет на оплату, авансовый счет на оплату счет-фактура, корректировочный счет-фактура, исп</w:t>
      </w:r>
      <w:r>
        <w:rPr>
          <w:color w:val="000000"/>
        </w:rPr>
        <w:t>равительный счет-фактура, акт приемки-сдачи</w:t>
      </w:r>
      <w:r w:rsidRPr="00E62DD0">
        <w:rPr>
          <w:color w:val="000000"/>
        </w:rPr>
        <w:t xml:space="preserve"> выполненных работ</w:t>
      </w:r>
      <w:r>
        <w:rPr>
          <w:color w:val="000000"/>
        </w:rPr>
        <w:t xml:space="preserve"> (оказанных услуг)</w:t>
      </w:r>
      <w:r w:rsidRPr="00E62DD0">
        <w:rPr>
          <w:color w:val="000000"/>
        </w:rPr>
        <w:t>, согласно условиям, определенным в Приложении № 6 к Договору.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45. Любые изменения настоящего Договора, а также соглашение о расторжении настоящего Договора действительны при условии, что они составлены в письменной форме и подписаны надлежащим образом сторонами.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color w:val="000000"/>
          <w:sz w:val="24"/>
          <w:szCs w:val="24"/>
        </w:rPr>
        <w:t xml:space="preserve">46. В случае изменения юридического, почтового адреса, организационно-правовой </w:t>
      </w:r>
      <w:r w:rsidRPr="00E62D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формы, банковских реквизитов, номеров телефонов (в том числе телефонного номера ответственного лица) и иных значимых для выполнения настоящего Договора данных, Стороны настоящего Договора обязуются незамедлительно проинформировать об этом в письменной форме другую Сторону. Сторона, не исполнившая (либо ненадлежащим образом исполнившая) установленную настоящим </w:t>
      </w:r>
      <w:r w:rsidRPr="00E62DD0">
        <w:rPr>
          <w:rFonts w:ascii="Times New Roman" w:hAnsi="Times New Roman" w:cs="Times New Roman"/>
          <w:sz w:val="24"/>
          <w:szCs w:val="24"/>
        </w:rPr>
        <w:t>пунктом обязанность, несет риск наступления последствий ее неисполнения.</w:t>
      </w:r>
    </w:p>
    <w:p w:rsidR="00BD6A85" w:rsidRPr="00E62DD0" w:rsidRDefault="00BD6A85" w:rsidP="00BD6A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47. Настоящий Договор составлен в 2 экземплярах, по 1 экземпляру для каждой стороны.</w:t>
      </w:r>
    </w:p>
    <w:p w:rsidR="00BD6A85" w:rsidRDefault="00BD6A85" w:rsidP="00BD6A85">
      <w:pPr>
        <w:ind w:firstLine="709"/>
        <w:jc w:val="center"/>
      </w:pPr>
      <w:r w:rsidRPr="00E62DD0">
        <w:rPr>
          <w:lang w:val="en-US"/>
        </w:rPr>
        <w:t xml:space="preserve">XIII. </w:t>
      </w:r>
      <w:r w:rsidRPr="00E62DD0">
        <w:t>ПРИЛОЖЕНИЯ</w:t>
      </w:r>
    </w:p>
    <w:p w:rsidR="00BD6A85" w:rsidRPr="00E62DD0" w:rsidRDefault="00BD6A85" w:rsidP="00BD6A85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 w:rsidRPr="00E62DD0">
        <w:t>Акт разграничения балансовой принадлежности тепловых сетей и эксплуатационной ответственности сторон</w:t>
      </w:r>
      <w:r>
        <w:t>.</w:t>
      </w:r>
    </w:p>
    <w:p w:rsidR="00BD6A85" w:rsidRPr="00E62DD0" w:rsidRDefault="00BD6A85" w:rsidP="00BD6A85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 w:rsidRPr="00E62DD0">
        <w:t>Сведения об установленной мощности, необходимой для осуществления горячего водоснабжения с распределением указанной мощности по каждой точке подключения, о подключенной нагрузке</w:t>
      </w:r>
      <w:r>
        <w:t>.</w:t>
      </w:r>
    </w:p>
    <w:p w:rsidR="00BD6A85" w:rsidRPr="00E62DD0" w:rsidRDefault="00BD6A85" w:rsidP="00BD6A85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 w:rsidRPr="00E62DD0">
        <w:t>Режим подачи горячей воды в точке подключения</w:t>
      </w:r>
      <w:r>
        <w:t>.</w:t>
      </w:r>
    </w:p>
    <w:p w:rsidR="00BD6A85" w:rsidRPr="00E62DD0" w:rsidRDefault="00BD6A85" w:rsidP="00BD6A85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 w:rsidRPr="00E62DD0">
        <w:t>Сведения о показателях качества горячей воды и допустимых перерывах в подаче горячей воды</w:t>
      </w:r>
      <w:r>
        <w:t>.</w:t>
      </w:r>
    </w:p>
    <w:p w:rsidR="00BD6A85" w:rsidRPr="00E62DD0" w:rsidRDefault="00BD6A85" w:rsidP="00BD6A85">
      <w:pPr>
        <w:numPr>
          <w:ilvl w:val="0"/>
          <w:numId w:val="1"/>
        </w:numPr>
        <w:tabs>
          <w:tab w:val="num" w:pos="0"/>
        </w:tabs>
        <w:ind w:firstLine="349"/>
        <w:jc w:val="both"/>
      </w:pPr>
      <w:r w:rsidRPr="00E62DD0">
        <w:t xml:space="preserve">Сведения об установленных приборах учета горячей воды </w:t>
      </w:r>
      <w:r>
        <w:t>на объекте Потребителя.</w:t>
      </w:r>
    </w:p>
    <w:p w:rsidR="00BD6A85" w:rsidRPr="00E62DD0" w:rsidRDefault="00BD6A85" w:rsidP="00BD6A85">
      <w:pPr>
        <w:numPr>
          <w:ilvl w:val="0"/>
          <w:numId w:val="1"/>
        </w:numPr>
        <w:tabs>
          <w:tab w:val="num" w:pos="0"/>
        </w:tabs>
        <w:ind w:firstLine="349"/>
        <w:jc w:val="both"/>
        <w:rPr>
          <w:color w:val="000000"/>
        </w:rPr>
      </w:pPr>
      <w:r w:rsidRPr="00E62DD0">
        <w:rPr>
          <w:color w:val="000000"/>
        </w:rPr>
        <w:t>Соглашение о применении электронного до</w:t>
      </w:r>
      <w:r>
        <w:rPr>
          <w:color w:val="000000"/>
        </w:rPr>
        <w:t>кументооборота (ЭДО).</w:t>
      </w:r>
    </w:p>
    <w:p w:rsidR="00BD6A85" w:rsidRPr="002B6D9C" w:rsidRDefault="00BD6A85" w:rsidP="00BD6A85">
      <w:pPr>
        <w:ind w:left="284"/>
        <w:jc w:val="both"/>
        <w:rPr>
          <w:b/>
          <w:sz w:val="10"/>
          <w:szCs w:val="10"/>
        </w:rPr>
      </w:pPr>
    </w:p>
    <w:p w:rsidR="00BD6A85" w:rsidRPr="00E62DD0" w:rsidRDefault="00BD6A85" w:rsidP="00BD6A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2DD0">
        <w:rPr>
          <w:rFonts w:ascii="Times New Roman" w:hAnsi="Times New Roman" w:cs="Times New Roman"/>
          <w:sz w:val="24"/>
          <w:szCs w:val="24"/>
        </w:rPr>
        <w:t>XI</w:t>
      </w:r>
      <w:r w:rsidRPr="00E62DD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62DD0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BD6A85" w:rsidRPr="002B6D9C" w:rsidRDefault="00BD6A85" w:rsidP="00BD6A85">
      <w:pPr>
        <w:pStyle w:val="ConsPlusNormal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horzAnchor="margin" w:tblpY="35"/>
        <w:tblW w:w="9747" w:type="dxa"/>
        <w:tblLayout w:type="fixed"/>
        <w:tblLook w:val="0000" w:firstRow="0" w:lastRow="0" w:firstColumn="0" w:lastColumn="0" w:noHBand="0" w:noVBand="0"/>
      </w:tblPr>
      <w:tblGrid>
        <w:gridCol w:w="4871"/>
        <w:gridCol w:w="375"/>
        <w:gridCol w:w="4501"/>
      </w:tblGrid>
      <w:tr w:rsidR="00BD6A85" w:rsidRPr="00E62DD0" w:rsidTr="00097E4A">
        <w:trPr>
          <w:trHeight w:val="5944"/>
        </w:trPr>
        <w:tc>
          <w:tcPr>
            <w:tcW w:w="4871" w:type="dxa"/>
          </w:tcPr>
          <w:p w:rsidR="00BD6A85" w:rsidRPr="00E62DD0" w:rsidRDefault="00BD6A85" w:rsidP="00097E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0">
              <w:rPr>
                <w:rFonts w:ascii="Times New Roman" w:hAnsi="Times New Roman" w:cs="Times New Roman"/>
                <w:sz w:val="24"/>
                <w:szCs w:val="24"/>
              </w:rPr>
              <w:t>«Организация, осуществляющая</w:t>
            </w:r>
          </w:p>
          <w:p w:rsidR="00BD6A85" w:rsidRPr="00E62DD0" w:rsidRDefault="00BD6A85" w:rsidP="00097E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0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водоснабжение»</w:t>
            </w:r>
          </w:p>
          <w:p w:rsidR="00BD6A85" w:rsidRPr="00E62DD0" w:rsidRDefault="00BD6A85" w:rsidP="00097E4A">
            <w:pPr>
              <w:pStyle w:val="1"/>
              <w:jc w:val="left"/>
              <w:rPr>
                <w:b w:val="0"/>
              </w:rPr>
            </w:pPr>
            <w:r w:rsidRPr="00E62DD0">
              <w:rPr>
                <w:b w:val="0"/>
              </w:rPr>
              <w:t xml:space="preserve">МП «Калининградтеплосеть»     </w:t>
            </w:r>
          </w:p>
          <w:p w:rsidR="00BD6A85" w:rsidRPr="00E62DD0" w:rsidRDefault="00BD6A85" w:rsidP="00097E4A">
            <w:pPr>
              <w:jc w:val="both"/>
            </w:pPr>
            <w:r w:rsidRPr="00E62DD0">
              <w:t xml:space="preserve">ул. Нарвская, 58, г. Калининград, 236022             </w:t>
            </w:r>
          </w:p>
          <w:p w:rsidR="00BD6A85" w:rsidRPr="00E62DD0" w:rsidRDefault="00BD6A85" w:rsidP="00097E4A">
            <w:pPr>
              <w:jc w:val="both"/>
            </w:pPr>
            <w:r w:rsidRPr="00E62DD0">
              <w:t xml:space="preserve">Телефон – 667-167          </w:t>
            </w:r>
          </w:p>
          <w:p w:rsidR="00BD6A85" w:rsidRPr="00E62DD0" w:rsidRDefault="00BD6A85" w:rsidP="00097E4A">
            <w:pPr>
              <w:jc w:val="both"/>
            </w:pPr>
            <w:r w:rsidRPr="00E62DD0">
              <w:t xml:space="preserve">ИНН - </w:t>
            </w:r>
            <w:proofErr w:type="gramStart"/>
            <w:r w:rsidRPr="00E62DD0">
              <w:t>3903003375,  КПП</w:t>
            </w:r>
            <w:proofErr w:type="gramEnd"/>
            <w:r w:rsidRPr="00E62DD0">
              <w:t xml:space="preserve"> - 390601001   </w:t>
            </w:r>
          </w:p>
          <w:p w:rsidR="00BD6A85" w:rsidRPr="00E62DD0" w:rsidRDefault="00BD6A85" w:rsidP="00097E4A">
            <w:pPr>
              <w:jc w:val="both"/>
            </w:pPr>
            <w:r w:rsidRPr="00E62DD0">
              <w:t xml:space="preserve">ОГРН-1023901007008  </w:t>
            </w:r>
          </w:p>
          <w:p w:rsidR="00BD6A85" w:rsidRPr="00E62DD0" w:rsidRDefault="00BD6A85" w:rsidP="00097E4A">
            <w:pPr>
              <w:jc w:val="both"/>
            </w:pPr>
            <w:r w:rsidRPr="00E62DD0">
              <w:t xml:space="preserve">р./счет № 40702810420010000008 </w:t>
            </w:r>
          </w:p>
          <w:p w:rsidR="00BD6A85" w:rsidRPr="00E62DD0" w:rsidRDefault="00BD6A85" w:rsidP="00097E4A">
            <w:pPr>
              <w:jc w:val="both"/>
            </w:pPr>
            <w:r w:rsidRPr="00E62DD0">
              <w:t>в Калининградском отделении № 8626</w:t>
            </w:r>
          </w:p>
          <w:p w:rsidR="00BD6A85" w:rsidRPr="00E62DD0" w:rsidRDefault="00BD6A85" w:rsidP="00097E4A">
            <w:pPr>
              <w:jc w:val="both"/>
            </w:pPr>
            <w:r w:rsidRPr="00E62DD0">
              <w:t>ПАО «Сбербанк»</w:t>
            </w:r>
          </w:p>
          <w:p w:rsidR="00BD6A85" w:rsidRPr="00E62DD0" w:rsidRDefault="00BD6A85" w:rsidP="00097E4A">
            <w:pPr>
              <w:jc w:val="both"/>
            </w:pPr>
            <w:r w:rsidRPr="00E62DD0">
              <w:t>к/счет № 30101810100000000634</w:t>
            </w:r>
          </w:p>
          <w:p w:rsidR="00BD6A85" w:rsidRPr="00E62DD0" w:rsidRDefault="00BD6A85" w:rsidP="00097E4A">
            <w:pPr>
              <w:jc w:val="both"/>
            </w:pPr>
            <w:r w:rsidRPr="00E62DD0">
              <w:t>БИК 042748634</w:t>
            </w:r>
          </w:p>
          <w:p w:rsidR="00BD6A85" w:rsidRPr="00E62DD0" w:rsidRDefault="00BD6A85" w:rsidP="00097E4A">
            <w:pPr>
              <w:keepNext/>
              <w:outlineLvl w:val="0"/>
            </w:pPr>
            <w:r w:rsidRPr="00E62DD0">
              <w:t>е-</w:t>
            </w:r>
            <w:r w:rsidRPr="00E62DD0">
              <w:rPr>
                <w:lang w:val="en-US"/>
              </w:rPr>
              <w:t>mail</w:t>
            </w:r>
            <w:r w:rsidRPr="00E62DD0">
              <w:t xml:space="preserve">: </w:t>
            </w:r>
            <w:hyperlink r:id="rId9" w:history="1">
              <w:r w:rsidRPr="00E62DD0">
                <w:rPr>
                  <w:lang w:val="en-US"/>
                </w:rPr>
                <w:t>info</w:t>
              </w:r>
              <w:r w:rsidRPr="00E62DD0">
                <w:t>@</w:t>
              </w:r>
              <w:proofErr w:type="spellStart"/>
              <w:r w:rsidRPr="00E62DD0">
                <w:rPr>
                  <w:lang w:val="en-US"/>
                </w:rPr>
                <w:t>kts</w:t>
              </w:r>
              <w:proofErr w:type="spellEnd"/>
              <w:r w:rsidRPr="00E62DD0">
                <w:t>39.</w:t>
              </w:r>
              <w:r w:rsidRPr="00E62DD0">
                <w:rPr>
                  <w:lang w:val="en-US"/>
                </w:rPr>
                <w:t>ru</w:t>
              </w:r>
            </w:hyperlink>
          </w:p>
          <w:p w:rsidR="00BD6A85" w:rsidRPr="00E62DD0" w:rsidRDefault="00BD6A85" w:rsidP="00097E4A">
            <w:pPr>
              <w:keepNext/>
              <w:outlineLvl w:val="0"/>
            </w:pPr>
          </w:p>
          <w:p w:rsidR="00BD6A85" w:rsidRPr="00E62DD0" w:rsidRDefault="00BD6A85" w:rsidP="00097E4A">
            <w:r w:rsidRPr="00E62DD0">
              <w:t>Заместитель директора по сбыту</w:t>
            </w:r>
          </w:p>
          <w:p w:rsidR="00BD6A85" w:rsidRPr="00E62DD0" w:rsidRDefault="00BD6A85" w:rsidP="00097E4A"/>
          <w:p w:rsidR="00BD6A85" w:rsidRPr="00E62DD0" w:rsidRDefault="00BD6A85" w:rsidP="00097E4A"/>
          <w:p w:rsidR="00BD6A85" w:rsidRPr="00E62DD0" w:rsidRDefault="00BD6A85" w:rsidP="00097E4A">
            <w:r w:rsidRPr="00E62DD0">
              <w:t>__________________</w:t>
            </w:r>
            <w:r w:rsidRPr="00E62DD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/_______________/</w:t>
            </w:r>
          </w:p>
          <w:p w:rsidR="00BD6A85" w:rsidRPr="00E62DD0" w:rsidRDefault="00BD6A85" w:rsidP="00097E4A">
            <w:pPr>
              <w:jc w:val="both"/>
            </w:pPr>
            <w:proofErr w:type="spellStart"/>
            <w:r w:rsidRPr="00E62DD0">
              <w:t>м.п</w:t>
            </w:r>
            <w:proofErr w:type="spellEnd"/>
            <w:r w:rsidRPr="00E62DD0">
              <w:t>.</w:t>
            </w:r>
          </w:p>
          <w:p w:rsidR="00BD6A85" w:rsidRPr="00E62DD0" w:rsidRDefault="00BD6A85" w:rsidP="00097E4A">
            <w:pPr>
              <w:jc w:val="both"/>
              <w:rPr>
                <w:caps/>
              </w:rPr>
            </w:pPr>
          </w:p>
        </w:tc>
        <w:tc>
          <w:tcPr>
            <w:tcW w:w="375" w:type="dxa"/>
          </w:tcPr>
          <w:p w:rsidR="00BD6A85" w:rsidRPr="00E62DD0" w:rsidRDefault="00BD6A85" w:rsidP="00097E4A">
            <w:pPr>
              <w:jc w:val="both"/>
              <w:rPr>
                <w:caps/>
              </w:rPr>
            </w:pPr>
          </w:p>
        </w:tc>
        <w:tc>
          <w:tcPr>
            <w:tcW w:w="4501" w:type="dxa"/>
          </w:tcPr>
          <w:p w:rsidR="00BD6A85" w:rsidRPr="00E62DD0" w:rsidRDefault="00BD6A85" w:rsidP="00097E4A">
            <w:pPr>
              <w:pStyle w:val="2"/>
              <w:jc w:val="left"/>
              <w:rPr>
                <w:b w:val="0"/>
              </w:rPr>
            </w:pPr>
            <w:r w:rsidRPr="00E62DD0">
              <w:rPr>
                <w:b w:val="0"/>
              </w:rPr>
              <w:t>«Потребитель»</w:t>
            </w:r>
          </w:p>
          <w:p w:rsidR="00BD6A85" w:rsidRDefault="00BD6A85" w:rsidP="00097E4A">
            <w:pPr>
              <w:autoSpaceDE w:val="0"/>
              <w:autoSpaceDN w:val="0"/>
              <w:adjustRightInd w:val="0"/>
              <w:jc w:val="both"/>
            </w:pPr>
          </w:p>
          <w:p w:rsidR="00BD6A85" w:rsidRPr="00E7721B" w:rsidRDefault="00BD6A85" w:rsidP="00097E4A"/>
          <w:p w:rsidR="00BD6A85" w:rsidRPr="00E7721B" w:rsidRDefault="00BD6A85" w:rsidP="00097E4A"/>
          <w:p w:rsidR="00BD6A85" w:rsidRPr="00E7721B" w:rsidRDefault="00BD6A85" w:rsidP="00097E4A"/>
          <w:p w:rsidR="00BD6A85" w:rsidRPr="00E7721B" w:rsidRDefault="00BD6A85" w:rsidP="00097E4A"/>
          <w:p w:rsidR="00BD6A85" w:rsidRPr="00E7721B" w:rsidRDefault="00BD6A85" w:rsidP="00097E4A"/>
          <w:p w:rsidR="00BD6A85" w:rsidRPr="00E7721B" w:rsidRDefault="00BD6A85" w:rsidP="00097E4A"/>
          <w:p w:rsidR="00BD6A85" w:rsidRPr="00E7721B" w:rsidRDefault="00BD6A85" w:rsidP="00097E4A"/>
          <w:p w:rsidR="00BD6A85" w:rsidRPr="00E7721B" w:rsidRDefault="00BD6A85" w:rsidP="00097E4A"/>
          <w:p w:rsidR="00BD6A85" w:rsidRPr="00E7721B" w:rsidRDefault="00BD6A85" w:rsidP="00097E4A"/>
          <w:p w:rsidR="00BD6A85" w:rsidRPr="00E7721B" w:rsidRDefault="00BD6A85" w:rsidP="00097E4A"/>
          <w:p w:rsidR="00BD6A85" w:rsidRPr="00E7721B" w:rsidRDefault="00BD6A85" w:rsidP="00097E4A"/>
          <w:p w:rsidR="00BD6A85" w:rsidRPr="00E7721B" w:rsidRDefault="00BD6A85" w:rsidP="00097E4A"/>
          <w:p w:rsidR="00BD6A85" w:rsidRDefault="00BD6A85" w:rsidP="00097E4A"/>
          <w:p w:rsidR="00BD6A85" w:rsidRDefault="00BD6A85" w:rsidP="00097E4A"/>
          <w:p w:rsidR="00BD6A85" w:rsidRDefault="00BD6A85" w:rsidP="00097E4A"/>
          <w:p w:rsidR="00BD6A85" w:rsidRPr="00E62DD0" w:rsidRDefault="00BD6A85" w:rsidP="00097E4A">
            <w:r>
              <w:t>__________________</w:t>
            </w:r>
            <w:r w:rsidRPr="00E62DD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/______________/</w:t>
            </w:r>
          </w:p>
          <w:p w:rsidR="00BD6A85" w:rsidRPr="00E62DD0" w:rsidRDefault="00BD6A85" w:rsidP="00097E4A">
            <w:pPr>
              <w:jc w:val="both"/>
            </w:pPr>
            <w:proofErr w:type="spellStart"/>
            <w:r w:rsidRPr="00E62DD0">
              <w:t>м.п</w:t>
            </w:r>
            <w:proofErr w:type="spellEnd"/>
            <w:r w:rsidRPr="00E62DD0">
              <w:t>.</w:t>
            </w:r>
          </w:p>
          <w:p w:rsidR="00BD6A85" w:rsidRPr="00E7721B" w:rsidRDefault="00BD6A85" w:rsidP="00097E4A"/>
        </w:tc>
      </w:tr>
    </w:tbl>
    <w:p w:rsidR="00A479B4" w:rsidRDefault="00A479B4"/>
    <w:sectPr w:rsidR="00A479B4" w:rsidSect="00BD6A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6CB6"/>
    <w:multiLevelType w:val="hybridMultilevel"/>
    <w:tmpl w:val="89B0CF8E"/>
    <w:lvl w:ilvl="0" w:tplc="9480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15DD9"/>
    <w:multiLevelType w:val="hybridMultilevel"/>
    <w:tmpl w:val="0B8C65A0"/>
    <w:lvl w:ilvl="0" w:tplc="9C4203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10A83"/>
    <w:multiLevelType w:val="multilevel"/>
    <w:tmpl w:val="4BC0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35"/>
    <w:rsid w:val="00226359"/>
    <w:rsid w:val="00A479B4"/>
    <w:rsid w:val="00BD6A85"/>
    <w:rsid w:val="00CB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14D27-A6FA-4940-AF7B-FCAD2E89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A85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D6A8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A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6A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BD6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6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6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D6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86106E35E50A4BFAF07C8566CD1152579275BB505C9B7728006F1BD6C881B59E6E5B754A845B29b1c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86106E35E50A4BFAF07C8566CD1152579274BE575C9B7728006F1BD6C881B59E6E5B754A845B29b1c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86106E35E50A4BFAF07C8566CD1152579274BE575C9B7728006F1BD6C881B59E6E5B754A845B29b1c3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445949D9E673A58FFEC74F53EBDDAC6279DF11A17C031A6A1F9F91F83CBB686064228C6D2DFCC24aEc2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ts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4261</Words>
  <Characters>24291</Characters>
  <Application>Microsoft Office Word</Application>
  <DocSecurity>0</DocSecurity>
  <Lines>202</Lines>
  <Paragraphs>56</Paragraphs>
  <ScaleCrop>false</ScaleCrop>
  <Company/>
  <LinksUpToDate>false</LinksUpToDate>
  <CharactersWithSpaces>28496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Шлее</dc:creator>
  <cp:keywords/>
  <dc:description/>
  <cp:lastModifiedBy>Ольга Шлее</cp:lastModifiedBy>
  <cp:revision>4</cp:revision>
  <dcterms:created xsi:type="dcterms:W3CDTF">2023-01-18T11:39:00Z</dcterms:created>
  <dcterms:modified xsi:type="dcterms:W3CDTF">2023-01-18T11:51:00Z</dcterms:modified>
</cp:coreProperties>
</file>